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D44" w:rsidRDefault="00F55277" w:rsidP="00BB6F66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b/>
          <w:bCs/>
          <w:sz w:val="40"/>
          <w:szCs w:val="40"/>
          <w:rtl/>
          <w:lang w:bidi="ar-TN"/>
        </w:rPr>
      </w:pPr>
      <w:r w:rsidRPr="00F55277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8pt;margin-top:87pt;width:213.95pt;height:35.95pt;z-index:251657728;mso-wrap-distance-left:9.05pt;mso-wrap-distance-right:9.05pt;mso-position-horizontal-relative:page" stroked="f">
            <v:fill opacity="0" color2="black"/>
            <v:textbox inset="0,0,0,0">
              <w:txbxContent>
                <w:p w:rsidR="00A33159" w:rsidRDefault="00A33159" w:rsidP="00DE0D44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TN"/>
                    </w:rPr>
                    <w:t xml:space="preserve">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33159" w:rsidRDefault="00A33159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BB6F66">
        <w:rPr>
          <w:noProof/>
          <w:rtl/>
          <w:lang w:eastAsia="fr-FR"/>
        </w:rPr>
        <w:drawing>
          <wp:inline distT="0" distB="0" distL="0" distR="0">
            <wp:extent cx="6715125" cy="1724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81" b="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159">
        <w:rPr>
          <w:b/>
          <w:bCs/>
          <w:sz w:val="40"/>
          <w:szCs w:val="40"/>
          <w:rtl/>
          <w:lang w:bidi="ar-TN"/>
        </w:rPr>
        <w:t xml:space="preserve">  </w:t>
      </w:r>
    </w:p>
    <w:p w:rsidR="00DE0D44" w:rsidRDefault="00DE0D44" w:rsidP="00DE0D44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DE0D44" w:rsidRDefault="00DE0D44" w:rsidP="00DE0D44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A33159" w:rsidRPr="00DE0D44" w:rsidRDefault="00A33159" w:rsidP="00DE0D44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b/>
          <w:bCs/>
          <w:sz w:val="40"/>
          <w:szCs w:val="40"/>
          <w:rtl/>
          <w:lang w:bidi="ar-TN"/>
        </w:rPr>
        <w:t xml:space="preserve"> </w:t>
      </w:r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إعلان عن عرض منح دراسيّة في مستوى شهاد</w:t>
      </w:r>
      <w:r w:rsidR="00DE0D44"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تي</w:t>
      </w:r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الماجستير</w:t>
      </w:r>
      <w:r w:rsidR="00DE0D44"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والدكتوراه</w:t>
      </w:r>
    </w:p>
    <w:p w:rsidR="00DE0D44" w:rsidRDefault="00DE0D44" w:rsidP="00DE0D44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بكلية العلوم والهندسة بجامعة حمد بن خليفة بدولة قطر</w:t>
      </w:r>
    </w:p>
    <w:p w:rsidR="00A33159" w:rsidRDefault="00DE0D44" w:rsidP="00DE0D44">
      <w:pPr>
        <w:tabs>
          <w:tab w:val="left" w:pos="581"/>
          <w:tab w:val="left" w:pos="971"/>
          <w:tab w:val="left" w:pos="1151"/>
          <w:tab w:val="left" w:pos="1331"/>
          <w:tab w:val="left" w:pos="2485"/>
          <w:tab w:val="center" w:pos="4535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 w:rsidR="00A33159"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بعنوان السنة الجامعية </w:t>
      </w:r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2017/2018</w:t>
      </w:r>
    </w:p>
    <w:p w:rsidR="00DE0D44" w:rsidRPr="00DE0D44" w:rsidRDefault="00DE0D44" w:rsidP="00DE0D44">
      <w:pPr>
        <w:tabs>
          <w:tab w:val="left" w:pos="581"/>
          <w:tab w:val="left" w:pos="971"/>
          <w:tab w:val="left" w:pos="1151"/>
          <w:tab w:val="left" w:pos="1331"/>
          <w:tab w:val="left" w:pos="2485"/>
          <w:tab w:val="center" w:pos="4535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BB6F66" w:rsidRDefault="00BB6F66" w:rsidP="00DE0D44">
      <w:pPr>
        <w:bidi/>
        <w:ind w:left="14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BB6F66" w:rsidRDefault="00BB6F66" w:rsidP="00BB6F66">
      <w:pPr>
        <w:bidi/>
        <w:ind w:left="14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A33159" w:rsidRPr="00DE0D44" w:rsidRDefault="00A33159" w:rsidP="00BB6F66">
      <w:pPr>
        <w:bidi/>
        <w:ind w:left="140"/>
        <w:jc w:val="both"/>
        <w:rPr>
          <w:rFonts w:ascii="Sakkal Majalla" w:hAnsi="Sakkal Majalla" w:cs="Sakkal Majalla"/>
          <w:sz w:val="36"/>
          <w:szCs w:val="36"/>
          <w:rtl/>
        </w:rPr>
      </w:pPr>
      <w:r w:rsidRPr="00DE0D44">
        <w:rPr>
          <w:rFonts w:ascii="Sakkal Majalla" w:hAnsi="Sakkal Majalla" w:cs="Sakkal Majalla"/>
          <w:sz w:val="36"/>
          <w:szCs w:val="36"/>
          <w:rtl/>
        </w:rPr>
        <w:t xml:space="preserve">           تعلن الإدارة العامة للتعاون الدولي بوزارة التعليم العالي والبحث العلمي</w:t>
      </w:r>
      <w:r w:rsidR="00DE0D44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 بأن الجانب 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>القطري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 يضع عددا من المنح الدراسية 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>(ما بين 05 و06</w:t>
      </w:r>
      <w:r w:rsidR="003D7D7B">
        <w:rPr>
          <w:rFonts w:ascii="Sakkal Majalla" w:hAnsi="Sakkal Majalla" w:cs="Sakkal Majalla" w:hint="cs"/>
          <w:sz w:val="36"/>
          <w:szCs w:val="36"/>
          <w:rtl/>
        </w:rPr>
        <w:t xml:space="preserve"> منح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>)</w:t>
      </w:r>
      <w:r w:rsidR="003D7D7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بعنوان السنة الجامعية 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>2017/2018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، لفائدة طلبة تونسيين 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>يرغبون في الدراسة للحصول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 على شهاد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>تي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 الماجستير</w:t>
      </w:r>
      <w:r w:rsidR="00DE0D44" w:rsidRPr="00DE0D44">
        <w:rPr>
          <w:rFonts w:ascii="Sakkal Majalla" w:hAnsi="Sakkal Majalla" w:cs="Sakkal Majalla"/>
          <w:sz w:val="36"/>
          <w:szCs w:val="36"/>
          <w:rtl/>
        </w:rPr>
        <w:t xml:space="preserve"> والدكتوراه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DE0D44" w:rsidRPr="00DE0D44">
        <w:rPr>
          <w:rFonts w:ascii="Sakkal Majalla" w:hAnsi="Sakkal Majalla" w:cs="Sakkal Majalla"/>
          <w:sz w:val="36"/>
          <w:szCs w:val="36"/>
          <w:rtl/>
          <w:lang w:bidi="ar-TN"/>
        </w:rPr>
        <w:t>بكلية العلوم والهندسة بجامعة حمد بن خليفة</w:t>
      </w:r>
      <w:r w:rsidRPr="00DE0D44">
        <w:rPr>
          <w:rFonts w:ascii="Sakkal Majalla" w:hAnsi="Sakkal Majalla" w:cs="Sakkal Majalla"/>
          <w:sz w:val="36"/>
          <w:szCs w:val="36"/>
          <w:rtl/>
          <w:lang w:bidi="ar-TN"/>
        </w:rPr>
        <w:t xml:space="preserve">. </w:t>
      </w:r>
    </w:p>
    <w:p w:rsidR="00A33159" w:rsidRPr="00DE0D44" w:rsidRDefault="00BB6F66" w:rsidP="00BB6F66">
      <w:pPr>
        <w:pStyle w:val="Corpsdetexte31"/>
        <w:ind w:left="612" w:right="0" w:firstLine="567"/>
        <w:jc w:val="left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ويتعين على </w:t>
      </w:r>
      <w:r w:rsidR="00DE0D44" w:rsidRPr="00DE0D44">
        <w:rPr>
          <w:rFonts w:ascii="Sakkal Majalla" w:hAnsi="Sakkal Majalla" w:cs="Sakkal Majalla"/>
          <w:rtl/>
        </w:rPr>
        <w:t xml:space="preserve">الطلبة </w:t>
      </w:r>
      <w:r>
        <w:rPr>
          <w:rFonts w:ascii="Sakkal Majalla" w:hAnsi="Sakkal Majalla" w:cs="Sakkal Majalla" w:hint="cs"/>
          <w:rtl/>
        </w:rPr>
        <w:t>الراغبي</w:t>
      </w:r>
      <w:r w:rsidR="003D7D7B">
        <w:rPr>
          <w:rFonts w:ascii="Sakkal Majalla" w:hAnsi="Sakkal Majalla" w:cs="Sakkal Majalla" w:hint="cs"/>
          <w:rtl/>
        </w:rPr>
        <w:t>ن في الترشح لهذه المنح</w:t>
      </w:r>
      <w:r w:rsidR="003D7D7B">
        <w:rPr>
          <w:rFonts w:ascii="Sakkal Majalla" w:hAnsi="Sakkal Majalla" w:cs="Sakkal Majalla"/>
          <w:rtl/>
        </w:rPr>
        <w:t xml:space="preserve"> تقديم ملفاتهم </w:t>
      </w:r>
      <w:r w:rsidR="00DE0D44" w:rsidRPr="00DE0D44">
        <w:rPr>
          <w:rFonts w:ascii="Sakkal Majalla" w:hAnsi="Sakkal Majalla" w:cs="Sakkal Majalla"/>
          <w:rtl/>
        </w:rPr>
        <w:t>عبر الموقع الالكتروني التالي</w:t>
      </w:r>
      <w:r w:rsidR="00A33159" w:rsidRPr="00DE0D44">
        <w:rPr>
          <w:rFonts w:ascii="Sakkal Majalla" w:hAnsi="Sakkal Majalla" w:cs="Sakkal Majalla"/>
          <w:rtl/>
        </w:rPr>
        <w:t xml:space="preserve">:  </w:t>
      </w:r>
      <w:hyperlink r:id="rId5" w:history="1">
        <w:r w:rsidR="00DE0D44" w:rsidRPr="00DE0D44">
          <w:rPr>
            <w:rStyle w:val="Lienhypertexte"/>
            <w:rFonts w:ascii="Sakkal Majalla" w:hAnsi="Sakkal Majalla" w:cs="Sakkal Majalla"/>
          </w:rPr>
          <w:t>admissions.hbku.edu.qa</w:t>
        </w:r>
      </w:hyperlink>
      <w:r w:rsidR="00A33159" w:rsidRPr="00DE0D44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 </w:t>
      </w:r>
      <w:r w:rsidRPr="00B80AE5">
        <w:rPr>
          <w:rFonts w:ascii="Sakkal Majalla" w:hAnsi="Sakkal Majalla" w:cs="Sakkal Majalla"/>
          <w:b/>
          <w:bCs/>
          <w:u w:val="single"/>
          <w:rtl/>
        </w:rPr>
        <w:t xml:space="preserve">في </w:t>
      </w:r>
      <w:r w:rsidRPr="00B80AE5">
        <w:rPr>
          <w:rFonts w:ascii="Sakkal Majalla" w:hAnsi="Sakkal Majalla" w:cs="Sakkal Majalla" w:hint="cs"/>
          <w:b/>
          <w:bCs/>
          <w:u w:val="single"/>
          <w:rtl/>
        </w:rPr>
        <w:t>أ</w:t>
      </w:r>
      <w:r w:rsidRPr="00B80AE5">
        <w:rPr>
          <w:rFonts w:ascii="Sakkal Majalla" w:hAnsi="Sakkal Majalla" w:cs="Sakkal Majalla"/>
          <w:b/>
          <w:bCs/>
          <w:u w:val="single"/>
          <w:rtl/>
        </w:rPr>
        <w:t xml:space="preserve">جل </w:t>
      </w:r>
      <w:r w:rsidRPr="00B80AE5">
        <w:rPr>
          <w:rFonts w:ascii="Sakkal Majalla" w:hAnsi="Sakkal Majalla" w:cs="Sakkal Majalla" w:hint="cs"/>
          <w:b/>
          <w:bCs/>
          <w:u w:val="single"/>
          <w:rtl/>
        </w:rPr>
        <w:t>أ</w:t>
      </w:r>
      <w:r w:rsidRPr="00B80AE5">
        <w:rPr>
          <w:rFonts w:ascii="Sakkal Majalla" w:hAnsi="Sakkal Majalla" w:cs="Sakkal Majalla"/>
          <w:b/>
          <w:bCs/>
          <w:u w:val="single"/>
          <w:rtl/>
        </w:rPr>
        <w:t>قصاه 31 مارس 2017</w:t>
      </w:r>
    </w:p>
    <w:p w:rsidR="00A33159" w:rsidRPr="00DE0D44" w:rsidRDefault="00A33159">
      <w:pPr>
        <w:tabs>
          <w:tab w:val="left" w:pos="2540"/>
        </w:tabs>
        <w:rPr>
          <w:rFonts w:ascii="Sakkal Majalla" w:hAnsi="Sakkal Majalla" w:cs="Sakkal Majalla"/>
          <w:sz w:val="36"/>
          <w:szCs w:val="36"/>
        </w:rPr>
      </w:pPr>
    </w:p>
    <w:sectPr w:rsidR="00A33159" w:rsidRPr="00DE0D44" w:rsidSect="00F55277">
      <w:pgSz w:w="11906" w:h="16838"/>
      <w:pgMar w:top="142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0D44"/>
    <w:rsid w:val="003D7D7B"/>
    <w:rsid w:val="00446554"/>
    <w:rsid w:val="005E2C24"/>
    <w:rsid w:val="005F0913"/>
    <w:rsid w:val="00A33159"/>
    <w:rsid w:val="00B80AE5"/>
    <w:rsid w:val="00BB6F66"/>
    <w:rsid w:val="00DE0D44"/>
    <w:rsid w:val="00F5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7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5277"/>
    <w:rPr>
      <w:rFonts w:ascii="Symbol" w:hAnsi="Symbol" w:cs="Symbol"/>
    </w:rPr>
  </w:style>
  <w:style w:type="character" w:customStyle="1" w:styleId="WW8Num1z1">
    <w:name w:val="WW8Num1z1"/>
    <w:rsid w:val="00F55277"/>
    <w:rPr>
      <w:rFonts w:ascii="Courier New" w:hAnsi="Courier New" w:cs="Courier New"/>
    </w:rPr>
  </w:style>
  <w:style w:type="character" w:customStyle="1" w:styleId="WW8Num1z2">
    <w:name w:val="WW8Num1z2"/>
    <w:rsid w:val="00F55277"/>
    <w:rPr>
      <w:rFonts w:ascii="Wingdings" w:hAnsi="Wingdings" w:cs="Wingdings"/>
    </w:rPr>
  </w:style>
  <w:style w:type="character" w:customStyle="1" w:styleId="WW8Num2z0">
    <w:name w:val="WW8Num2z0"/>
    <w:rsid w:val="00F55277"/>
    <w:rPr>
      <w:rFonts w:ascii="Symbol" w:hAnsi="Symbol" w:cs="Symbol"/>
    </w:rPr>
  </w:style>
  <w:style w:type="character" w:customStyle="1" w:styleId="WW8Num2z1">
    <w:name w:val="WW8Num2z1"/>
    <w:rsid w:val="00F55277"/>
    <w:rPr>
      <w:rFonts w:ascii="Courier New" w:hAnsi="Courier New" w:cs="Courier New"/>
    </w:rPr>
  </w:style>
  <w:style w:type="character" w:customStyle="1" w:styleId="WW8Num2z2">
    <w:name w:val="WW8Num2z2"/>
    <w:rsid w:val="00F55277"/>
    <w:rPr>
      <w:rFonts w:ascii="Wingdings" w:hAnsi="Wingdings" w:cs="Wingdings"/>
    </w:rPr>
  </w:style>
  <w:style w:type="character" w:customStyle="1" w:styleId="Policepardfaut1">
    <w:name w:val="Police par défaut1"/>
    <w:rsid w:val="00F55277"/>
  </w:style>
  <w:style w:type="character" w:customStyle="1" w:styleId="TextedebullesCar">
    <w:name w:val="Texte de bulles Car"/>
    <w:basedOn w:val="Policepardfaut1"/>
    <w:rsid w:val="00F55277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1"/>
    <w:rsid w:val="00F55277"/>
    <w:rPr>
      <w:rFonts w:cs="Traditional Arabic"/>
      <w:sz w:val="36"/>
      <w:szCs w:val="36"/>
      <w:lang w:bidi="ar-TN"/>
    </w:rPr>
  </w:style>
  <w:style w:type="character" w:customStyle="1" w:styleId="En-tteCar">
    <w:name w:val="En-tête Car"/>
    <w:basedOn w:val="Policepardfaut1"/>
    <w:rsid w:val="00F55277"/>
    <w:rPr>
      <w:sz w:val="24"/>
      <w:szCs w:val="24"/>
    </w:rPr>
  </w:style>
  <w:style w:type="character" w:customStyle="1" w:styleId="PieddepageCar">
    <w:name w:val="Pied de page Car"/>
    <w:basedOn w:val="Policepardfaut1"/>
    <w:rsid w:val="00F55277"/>
    <w:rPr>
      <w:sz w:val="24"/>
      <w:szCs w:val="24"/>
    </w:rPr>
  </w:style>
  <w:style w:type="character" w:styleId="Lienhypertexte">
    <w:name w:val="Hyperlink"/>
    <w:basedOn w:val="Policepardfaut1"/>
    <w:rsid w:val="00F55277"/>
    <w:rPr>
      <w:color w:val="0000FF"/>
      <w:u w:val="single"/>
    </w:rPr>
  </w:style>
  <w:style w:type="character" w:customStyle="1" w:styleId="Caractresdenumrotation">
    <w:name w:val="Caractères de numérotation"/>
    <w:rsid w:val="00F55277"/>
  </w:style>
  <w:style w:type="character" w:customStyle="1" w:styleId="Puces">
    <w:name w:val="Puces"/>
    <w:rsid w:val="00F55277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F5527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sdetexte">
    <w:name w:val="Body Text"/>
    <w:basedOn w:val="Normal"/>
    <w:rsid w:val="00F55277"/>
    <w:pPr>
      <w:spacing w:after="120"/>
    </w:pPr>
  </w:style>
  <w:style w:type="paragraph" w:styleId="Liste">
    <w:name w:val="List"/>
    <w:basedOn w:val="Corpsdetexte"/>
    <w:rsid w:val="00F55277"/>
    <w:rPr>
      <w:rFonts w:cs="Arial Unicode MS"/>
    </w:rPr>
  </w:style>
  <w:style w:type="paragraph" w:styleId="Lgende">
    <w:name w:val="caption"/>
    <w:basedOn w:val="Normal"/>
    <w:qFormat/>
    <w:rsid w:val="00F5527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rsid w:val="00F55277"/>
    <w:pPr>
      <w:suppressLineNumbers/>
    </w:pPr>
    <w:rPr>
      <w:rFonts w:cs="Arial Unicode MS"/>
    </w:rPr>
  </w:style>
  <w:style w:type="paragraph" w:customStyle="1" w:styleId="Corpsdetexte31">
    <w:name w:val="Corps de texte 31"/>
    <w:basedOn w:val="Normal"/>
    <w:rsid w:val="00F55277"/>
    <w:pPr>
      <w:tabs>
        <w:tab w:val="right" w:pos="10370"/>
        <w:tab w:val="right" w:pos="10550"/>
      </w:tabs>
      <w:bidi/>
      <w:ind w:left="180" w:right="180"/>
      <w:jc w:val="both"/>
    </w:pPr>
    <w:rPr>
      <w:rFonts w:cs="Traditional Arabic"/>
      <w:sz w:val="36"/>
      <w:szCs w:val="36"/>
      <w:lang w:bidi="ar-TN"/>
    </w:rPr>
  </w:style>
  <w:style w:type="paragraph" w:styleId="Textedebulles">
    <w:name w:val="Balloon Text"/>
    <w:basedOn w:val="Normal"/>
    <w:rsid w:val="00F552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5527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F55277"/>
    <w:pPr>
      <w:tabs>
        <w:tab w:val="center" w:pos="4153"/>
        <w:tab w:val="right" w:pos="8306"/>
      </w:tabs>
    </w:pPr>
  </w:style>
  <w:style w:type="paragraph" w:customStyle="1" w:styleId="Contenudecadre">
    <w:name w:val="Contenu de cadre"/>
    <w:basedOn w:val="Normal"/>
    <w:rsid w:val="00F5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dar.ac.a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</vt:lpstr>
    </vt:vector>
  </TitlesOfParts>
  <Company>MESRS</Company>
  <LinksUpToDate>false</LinksUpToDate>
  <CharactersWithSpaces>648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http://www.masdar.ac.ae/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messaoudi</dc:creator>
  <cp:lastModifiedBy>saif</cp:lastModifiedBy>
  <cp:revision>2</cp:revision>
  <cp:lastPrinted>2017-02-16T10:36:00Z</cp:lastPrinted>
  <dcterms:created xsi:type="dcterms:W3CDTF">2017-02-20T07:35:00Z</dcterms:created>
  <dcterms:modified xsi:type="dcterms:W3CDTF">2017-02-20T07:35:00Z</dcterms:modified>
</cp:coreProperties>
</file>