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5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05"/>
        <w:gridCol w:w="2080"/>
        <w:tblGridChange w:id="0">
          <w:tblGrid>
            <w:gridCol w:w="7005"/>
            <w:gridCol w:w="208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mbria" w:cs="Cambria" w:eastAsia="Cambria" w:hAnsi="Cambria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Demande de participation à un évènement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345"/>
              </w:tabs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Réf 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ID.VE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345"/>
              </w:tabs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Version 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05">
            <w:pPr>
              <w:tabs>
                <w:tab w:val="left" w:leader="none" w:pos="345"/>
              </w:tabs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Date 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09/05/2024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Club demandeur : 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jc w:val="both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Président du club : 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jc w:val="both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mbria" w:cs="Cambria" w:eastAsia="Cambria" w:hAnsi="Cambria"/>
          <w:b w:val="0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vertAlign w:val="baseline"/>
          <w:rtl w:val="0"/>
        </w:rPr>
        <w:t xml:space="preserve">Identification de l'évènement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mbria" w:cs="Cambria" w:eastAsia="Cambria" w:hAnsi="Cambria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Description de l’évènement :</w:t>
      </w:r>
    </w:p>
    <w:p w:rsidR="00000000" w:rsidDel="00000000" w:rsidP="00000000" w:rsidRDefault="00000000" w:rsidRPr="00000000" w14:paraId="0000000E">
      <w:pPr>
        <w:ind w:left="360" w:firstLine="0"/>
        <w:jc w:val="both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Date et horaire : 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Nombre de participants prévus : ..............................................................................................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Lieu : 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Montant financier demandé aux participants : ..................................................................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Moyens matériels utilisés : 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16">
      <w:pPr>
        <w:jc w:val="right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Sfax, le …/…/... </w:t>
      </w:r>
    </w:p>
    <w:p w:rsidR="00000000" w:rsidDel="00000000" w:rsidP="00000000" w:rsidRDefault="00000000" w:rsidRPr="00000000" w14:paraId="00000017">
      <w:pPr>
        <w:jc w:val="both"/>
        <w:rPr>
          <w:rFonts w:ascii="Cambria" w:cs="Cambria" w:eastAsia="Cambria" w:hAnsi="Cambria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8"/>
        <w:gridCol w:w="2208"/>
        <w:gridCol w:w="4481"/>
        <w:tblGridChange w:id="0">
          <w:tblGrid>
            <w:gridCol w:w="2208"/>
            <w:gridCol w:w="2208"/>
            <w:gridCol w:w="448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mbria" w:cs="Cambria" w:eastAsia="Cambria" w:hAnsi="Cambria"/>
                <w:color w:val="00000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vertAlign w:val="baseline"/>
                <w:rtl w:val="0"/>
              </w:rPr>
              <w:t xml:space="preserve">Nom et prénom du responsable du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Cambria" w:cs="Cambria" w:eastAsia="Cambria" w:hAnsi="Cambri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mbria" w:cs="Cambria" w:eastAsia="Cambria" w:hAnsi="Cambria"/>
                <w:color w:val="00000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Cambria" w:cs="Cambria" w:eastAsia="Cambria" w:hAnsi="Cambria"/>
                <w:color w:val="00000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vertAlign w:val="baseline"/>
                <w:rtl w:val="0"/>
              </w:rPr>
              <w:t xml:space="preserve">Nom et prénom de l’enseignant responsable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Cambria" w:cs="Cambria" w:eastAsia="Cambria" w:hAnsi="Cambri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mbria" w:cs="Cambria" w:eastAsia="Cambria" w:hAnsi="Cambria"/>
                <w:color w:val="00000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Cambria" w:cs="Cambria" w:eastAsia="Cambria" w:hAnsi="Cambria"/>
                <w:color w:val="00000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vertAlign w:val="baseline"/>
                <w:rtl w:val="0"/>
              </w:rPr>
              <w:t xml:space="preserve">Avis de l’administration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Cambria" w:cs="Cambria" w:eastAsia="Cambria" w:hAnsi="Cambri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mbria" w:cs="Cambria" w:eastAsia="Cambria" w:hAnsi="Cambria"/>
                <w:color w:val="00000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vertAlign w:val="baseline"/>
                <w:rtl w:val="0"/>
              </w:rPr>
              <w:t xml:space="preserve">Signature </w:t>
            </w:r>
          </w:p>
        </w:tc>
      </w:tr>
    </w:tbl>
    <w:p w:rsidR="00000000" w:rsidDel="00000000" w:rsidP="00000000" w:rsidRDefault="00000000" w:rsidRPr="00000000" w14:paraId="00000021">
      <w:pPr>
        <w:jc w:val="both"/>
        <w:rPr>
          <w:rFonts w:ascii="Cambria" w:cs="Cambria" w:eastAsia="Cambria" w:hAnsi="Cambria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i w:val="0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color w:val="000000"/>
          <w:vertAlign w:val="baseline"/>
          <w:rtl w:val="0"/>
        </w:rPr>
        <w:t xml:space="preserve">Les demandes de participation aux évènements doivent être adressées au directeur de l’ISGI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vertAlign w:val="baseline"/>
          <w:rtl w:val="0"/>
        </w:rPr>
        <w:t xml:space="preserve">au moins une semaine avant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vertAlign w:val="baseline"/>
          <w:rtl w:val="0"/>
        </w:rPr>
        <w:t xml:space="preserve">la date prévue de l’évènement.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340" w:top="2232" w:left="1797" w:right="1416" w:header="426" w:footer="5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  <w:font w:name="Times New Roman"/>
  <w:font w:name="Courier New"/>
  <w:font w:name="Noto Sans Symbols">
    <w:embedRegular w:fontKey="{00000000-0000-0000-0000-000000000000}" r:id="rId4" w:subsetted="0"/>
    <w:embedBold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4306"/>
        <w:tab w:val="center" w:leader="none" w:pos="5400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-482599</wp:posOffset>
              </wp:positionV>
              <wp:extent cx="2400300" cy="713740"/>
              <wp:effectExtent b="0" l="0" r="0" t="0"/>
              <wp:wrapNone/>
              <wp:docPr id="103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150613" y="3427893"/>
                        <a:ext cx="2390775" cy="704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Technopôle de Sfax, Route de Tunis  Km 10  3021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B.P. 1164 – 3018 Sfax, Tunisie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 :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74 863 090_74 863 090  / 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Fax :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74 863 092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Email: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 HYPERLINK "mailto:direction.isgis@isgis.usf.tn"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6666"/>
                              <w:sz w:val="16"/>
                              <w:u w:val="single"/>
                              <w:vertAlign w:val="baseline"/>
                            </w:rPr>
                            <w:t xml:space="preserve">direction.isgis@isgis.usf.tn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Site Web :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6666"/>
                              <w:sz w:val="16"/>
                              <w:u w:val="single"/>
                              <w:vertAlign w:val="baseline"/>
                            </w:rPr>
                            <w:t xml:space="preserve"> HYPERLINK "http://www.isgis.rnu.tn" www.isgis.rnu.tn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-482599</wp:posOffset>
              </wp:positionV>
              <wp:extent cx="2400300" cy="713740"/>
              <wp:effectExtent b="0" l="0" r="0" t="0"/>
              <wp:wrapNone/>
              <wp:docPr id="1036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0300" cy="713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3314700</wp:posOffset>
              </wp:positionH>
              <wp:positionV relativeFrom="paragraph">
                <wp:posOffset>-482599</wp:posOffset>
              </wp:positionV>
              <wp:extent cx="2483485" cy="713740"/>
              <wp:effectExtent b="0" l="0" r="0" t="0"/>
              <wp:wrapNone/>
              <wp:docPr id="103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09020" y="3427893"/>
                        <a:ext cx="2473960" cy="704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0" w:line="240"/>
                            <w:ind w:left="0" w:right="0" w:firstLine="0"/>
                            <w:jc w:val="left"/>
                            <w:textDirection w:val="tbRl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حي الأنس  طريق تونس  كلم 10، 3021  صفاقس، تونس    </w:t>
                          </w:r>
                        </w:p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0" w:line="240"/>
                            <w:ind w:left="0" w:right="0" w:firstLine="0"/>
                            <w:jc w:val="left"/>
                            <w:textDirection w:val="tbRl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ص.ب .  1164 – 3018  صفاقس، تونس    </w:t>
                          </w:r>
                        </w:p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0" w:line="240"/>
                            <w:ind w:left="0" w:right="0" w:firstLine="0"/>
                            <w:jc w:val="left"/>
                            <w:textDirection w:val="tbRl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الهاتف :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090 863 74 _091 863 74 /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الفاكس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092 863 74</w:t>
                          </w:r>
                        </w:p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0" w:line="240"/>
                            <w:ind w:left="0" w:right="0" w:firstLine="0"/>
                            <w:jc w:val="left"/>
                            <w:textDirection w:val="tbRl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البريد الالكتروني: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   HYPERLINK "mailto:direction.isgis@isgis.usf.tn"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6666"/>
                              <w:sz w:val="16"/>
                              <w:u w:val="single"/>
                              <w:vertAlign w:val="baseline"/>
                            </w:rPr>
                            <w:t xml:space="preserve">direction.isgis@isgis.usf.tn</w:t>
                          </w:r>
                        </w:p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0" w:line="240"/>
                            <w:ind w:left="0" w:right="0" w:firstLine="0"/>
                            <w:jc w:val="left"/>
                            <w:textDirection w:val="tbRl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موقع الواب: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 HYPERLINK "http://www.isgis.rnu.tn"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6666"/>
                              <w:sz w:val="16"/>
                              <w:u w:val="single"/>
                              <w:vertAlign w:val="baseline"/>
                            </w:rPr>
                            <w:t xml:space="preserve">www.isgis.rnu.tn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3314700</wp:posOffset>
              </wp:positionH>
              <wp:positionV relativeFrom="paragraph">
                <wp:posOffset>-482599</wp:posOffset>
              </wp:positionV>
              <wp:extent cx="2483485" cy="713740"/>
              <wp:effectExtent b="0" l="0" r="0" t="0"/>
              <wp:wrapNone/>
              <wp:docPr id="103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3485" cy="713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-584199</wp:posOffset>
              </wp:positionV>
              <wp:extent cx="0" cy="38100"/>
              <wp:effectExtent b="0" l="0" r="0" t="0"/>
              <wp:wrapNone/>
              <wp:docPr id="1032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197988" y="378000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548DD4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-584199</wp:posOffset>
              </wp:positionV>
              <wp:extent cx="0" cy="38100"/>
              <wp:effectExtent b="0" l="0" r="0" t="0"/>
              <wp:wrapNone/>
              <wp:docPr id="103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2487930</wp:posOffset>
              </wp:positionH>
              <wp:positionV relativeFrom="paragraph">
                <wp:posOffset>-503554</wp:posOffset>
              </wp:positionV>
              <wp:extent cx="948055" cy="561975"/>
              <wp:wrapNone/>
              <wp:docPr id="103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8055" cy="561975"/>
                      </a:xfrm>
                      <a:prstGeom prst="rect"/>
                      <a:noFill/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1D6174" w:rsidRDefault="00000000" w:rsidRPr="00000000">
                          <w:pPr>
                            <w:pStyle w:val="Corpsdetexte"/>
                            <w:suppressAutoHyphens w:val="1"/>
                            <w:spacing w:after="0" w:before="0" w:line="240" w:lineRule="auto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b w:val="0"/>
                              <w:bCs w:val="0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 w:bidi="ar-TN"/>
                            </w:rPr>
                          </w:pPr>
                          <w:r w:rsidDel="000000-1" w:rsidR="08213998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717550" cy="427990"/>
                                <wp:effectExtent b="0" l="0" r="0" t="0"/>
                                <wp:docPr id="1027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7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717550" cy="4279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-1" w:rsidR="12652370" w:rsidRPr="10422100">
                            <w:rPr>
                              <w:b w:val="1"/>
                              <w:bCs w:val="1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 w:bidi="ar-TN"/>
                            </w:rPr>
                          </w:r>
                        </w:p>
                        <w:p w:rsidR="00000000" w:rsidDel="00000000" w:rsidP="001D6174" w:rsidRDefault="00000000" w:rsidRPr="00000000">
                          <w:pPr>
                            <w:pStyle w:val="En-tête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b w:val="0"/>
                              <w:bCs w:val="0"/>
                              <w:color w:val="003366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 w:bidi="ar-TN"/>
                            </w:rPr>
                          </w:pPr>
                          <w:r w:rsidDel="000000-1" w:rsidR="12652370" w:rsidRPr="07751074">
                            <w:rPr>
                              <w:b w:val="1"/>
                              <w:bCs w:val="1"/>
                              <w:color w:val="003366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 w:bidi="ar-TN"/>
                            </w:rPr>
                          </w:r>
                        </w:p>
                        <w:p w:rsidR="00000000" w:rsidDel="00000000" w:rsidP="00C10F52" w:rsidRDefault="00000000" w:rsidRPr="00000000">
                          <w:pPr>
                            <w:pStyle w:val="En-tête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b w:val="0"/>
                              <w:bCs w:val="0"/>
                              <w:color w:val="000080"/>
                              <w:w w:val="100"/>
                              <w:position w:val="-1"/>
                              <w:sz w:val="20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 w:bidi="ar-TN" w:val="fr-FR"/>
                            </w:rPr>
                          </w:pPr>
                          <w:r w:rsidDel="000000-1" w:rsidR="12652370" w:rsidRPr="12652370">
                            <w:rPr>
                              <w:b w:val="1"/>
                              <w:bCs w:val="1"/>
                              <w:color w:val="000080"/>
                              <w:w w:val="100"/>
                              <w:position w:val="-1"/>
                              <w:sz w:val="20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 w:bidi="ar-TN" w:val="fr-FR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4815358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2487930</wp:posOffset>
              </wp:positionH>
              <wp:positionV relativeFrom="paragraph">
                <wp:posOffset>-503554</wp:posOffset>
              </wp:positionV>
              <wp:extent cx="948055" cy="561975"/>
              <wp:effectExtent b="0" l="0" r="0" t="0"/>
              <wp:wrapNone/>
              <wp:docPr id="103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8055" cy="561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-721994</wp:posOffset>
              </wp:positionH>
              <wp:positionV relativeFrom="paragraph">
                <wp:posOffset>-532129</wp:posOffset>
              </wp:positionV>
              <wp:extent cx="963295" cy="923925"/>
              <wp:wrapNone/>
              <wp:docPr id="1029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3295" cy="923925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6848FD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6834429" w:rsidRPr="01600811">
                            <w:rPr>
                              <w:rFonts w:ascii="Times New Roman" w:cs="Times New Roman" w:hAnsi="Times New Roman"/>
                              <w:noProof w:val="1"/>
                              <w:w w:val="100"/>
                              <w:position w:val="-1"/>
                              <w:sz w:val="28"/>
                              <w:szCs w:val="28"/>
                              <w:effect w:val="none"/>
                              <w:vertAlign w:val="baseline"/>
                              <w:cs w:val="0"/>
                              <w:em w:val="none"/>
                              <w:lang w:eastAsia="und" w:val="und"/>
                              <w:specVanish w:val="1"/>
                            </w:rPr>
                            <w:drawing>
                              <wp:inline distB="0" distT="0" distL="114300" distR="114300">
                                <wp:extent cx="770890" cy="770255"/>
                                <wp:effectExtent b="0" l="0" r="0" t="0"/>
                                <wp:docPr id="1028" name="Image 1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8" name="Image 1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770890" cy="770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-1" w:rsidR="06834429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2652370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-721994</wp:posOffset>
              </wp:positionH>
              <wp:positionV relativeFrom="paragraph">
                <wp:posOffset>-532129</wp:posOffset>
              </wp:positionV>
              <wp:extent cx="963295" cy="923925"/>
              <wp:effectExtent b="0" l="0" r="0" t="0"/>
              <wp:wrapNone/>
              <wp:docPr id="102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329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1016000</wp:posOffset>
              </wp:positionV>
              <wp:extent cx="0" cy="38100"/>
              <wp:effectExtent b="0" l="0" r="0" t="0"/>
              <wp:wrapNone/>
              <wp:docPr id="1035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197988" y="378000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548DD4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1016000</wp:posOffset>
              </wp:positionV>
              <wp:extent cx="0" cy="38100"/>
              <wp:effectExtent b="0" l="0" r="0" t="0"/>
              <wp:wrapNone/>
              <wp:docPr id="103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-25399</wp:posOffset>
              </wp:positionV>
              <wp:extent cx="2524125" cy="1035685"/>
              <wp:effectExtent b="0" l="0" r="0" t="0"/>
              <wp:wrapNone/>
              <wp:docPr id="103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088700" y="3266920"/>
                        <a:ext cx="2514600" cy="102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République Tunisienne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Ministère de l’Enseignement Supérieur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Et de la Recherche Scientifique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Université de Sfax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4f81bd"/>
                              <w:sz w:val="20"/>
                              <w:vertAlign w:val="baseline"/>
                            </w:rPr>
                            <w:t xml:space="preserve">Institut Supérieur de  Gestion Industrielle de Sfax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4f81bd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8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-25399</wp:posOffset>
              </wp:positionV>
              <wp:extent cx="2524125" cy="1035685"/>
              <wp:effectExtent b="0" l="0" r="0" t="0"/>
              <wp:wrapNone/>
              <wp:docPr id="103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4125" cy="10356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3263900</wp:posOffset>
              </wp:positionH>
              <wp:positionV relativeFrom="paragraph">
                <wp:posOffset>-25399</wp:posOffset>
              </wp:positionV>
              <wp:extent cx="2614295" cy="1238885"/>
              <wp:effectExtent b="0" l="0" r="0" t="0"/>
              <wp:wrapNone/>
              <wp:docPr id="103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038850" y="3160550"/>
                        <a:ext cx="2614295" cy="1238885"/>
                        <a:chOff x="4038850" y="3160550"/>
                        <a:chExt cx="2614300" cy="1223850"/>
                      </a:xfrm>
                    </wpg:grpSpPr>
                    <wpg:grpSp>
                      <wpg:cNvGrpSpPr/>
                      <wpg:grpSpPr>
                        <a:xfrm>
                          <a:off x="4038853" y="3160558"/>
                          <a:ext cx="2614295" cy="1223823"/>
                          <a:chOff x="8183" y="539"/>
                          <a:chExt cx="3675" cy="1950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8183" y="539"/>
                            <a:ext cx="3675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8183" y="1312"/>
                            <a:ext cx="3675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bidi w:val="1"/>
                                <w:spacing w:after="0" w:before="0" w:line="240"/>
                                <w:ind w:left="0" w:right="0" w:firstLine="0"/>
                                <w:jc w:val="center"/>
                                <w:textDirection w:val="tbRl"/>
                              </w:pPr>
                              <w:r w:rsidDel="00000000" w:rsidR="00000000" w:rsidRPr="00000000">
                                <w:rPr>
                                  <w:rFonts w:ascii="Questrial" w:cs="Questrial" w:eastAsia="Questrial" w:hAnsi="Quest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جامعة صفــــــاقس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bidi w:val="1"/>
                                <w:spacing w:after="0" w:before="0" w:line="240"/>
                                <w:ind w:left="0" w:right="0" w:firstLine="0"/>
                                <w:jc w:val="center"/>
                                <w:textDirection w:val="tbRl"/>
                              </w:pPr>
                              <w:r w:rsidDel="00000000" w:rsidR="00000000" w:rsidRPr="00000000">
                                <w:rPr>
                                  <w:rFonts w:ascii="Questrial" w:cs="Questrial" w:eastAsia="Questrial" w:hAnsi="Quest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9"/>
                                  <w:sz w:val="20"/>
                                  <w:vertAlign w:val="baseline"/>
                                </w:rPr>
                                <w:t xml:space="preserve">المعهد العالي للتصرف الصناعي بصفاقس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estrial" w:cs="Questrial" w:eastAsia="Questrial" w:hAnsi="Quest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3263900</wp:posOffset>
              </wp:positionH>
              <wp:positionV relativeFrom="paragraph">
                <wp:posOffset>-25399</wp:posOffset>
              </wp:positionV>
              <wp:extent cx="2614295" cy="1238885"/>
              <wp:effectExtent b="0" l="0" r="0" t="0"/>
              <wp:wrapNone/>
              <wp:docPr id="1037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4295" cy="1238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2335530</wp:posOffset>
              </wp:positionH>
              <wp:positionV relativeFrom="paragraph">
                <wp:posOffset>-271779</wp:posOffset>
              </wp:positionV>
              <wp:extent cx="1078865" cy="1376680"/>
              <wp:wrapNone/>
              <wp:docPr id="1030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865" cy="1376680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2848119" w:rsidRPr="05457991">
                            <w:rPr>
                              <w:noProof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 w:eastAsia="und" w:val="und"/>
                              <w:specVanish w:val="1"/>
                            </w:rPr>
                            <w:drawing>
                              <wp:inline distB="0" distT="0" distL="114300" distR="114300">
                                <wp:extent cx="886460" cy="1275715"/>
                                <wp:effectExtent b="0" l="0" r="0" t="0"/>
                                <wp:docPr descr="[ARMOIRIES+TUNISIE.jpg]" id="1026" name="Image 4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descr="[ARMOIRIES+TUNISIE.jpg]" id="1026" name="Image 4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886460" cy="127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-1" w:rsidR="12848119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2848119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2335530</wp:posOffset>
              </wp:positionH>
              <wp:positionV relativeFrom="paragraph">
                <wp:posOffset>-271779</wp:posOffset>
              </wp:positionV>
              <wp:extent cx="1078865" cy="1376680"/>
              <wp:effectExtent b="0" l="0" r="0" t="0"/>
              <wp:wrapNone/>
              <wp:docPr id="103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8865" cy="13766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/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Titre6">
    <w:name w:val="Titre 6"/>
    <w:basedOn w:val="Normal"/>
    <w:next w:val="Normal"/>
    <w:autoRedefine w:val="0"/>
    <w:hidden w:val="0"/>
    <w:qFormat w:val="0"/>
    <w:pPr>
      <w:keepNext w:val="1"/>
      <w:suppressAutoHyphens w:val="1"/>
      <w:bidi w:val="1"/>
      <w:spacing w:line="1" w:lineRule="atLeast"/>
      <w:ind w:left="-540" w:right="-540" w:leftChars="-1" w:rightChars="0" w:firstLineChars="-1"/>
      <w:jc w:val="center"/>
      <w:textDirection w:val="btLr"/>
      <w:textAlignment w:val="top"/>
      <w:outlineLvl w:val="5"/>
    </w:pPr>
    <w:rPr>
      <w:rFonts w:ascii="Arial" w:cs="Andalus" w:eastAsia="Times New Roman" w:hAnsi="Arial"/>
      <w:color w:val="000000"/>
      <w:w w:val="100"/>
      <w:position w:val="-1"/>
      <w:sz w:val="36"/>
      <w:szCs w:val="36"/>
      <w:u w:val="single"/>
      <w:effect w:val="none"/>
      <w:vertAlign w:val="baseline"/>
      <w:cs w:val="0"/>
      <w:em w:val="none"/>
      <w:lang w:bidi="ar-SA" w:eastAsia="zh-CN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Corpsdetexte2">
    <w:name w:val="Corps de texte 2"/>
    <w:basedOn w:val="Normal"/>
    <w:next w:val="Corpsdetexte2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Arial" w:cs="Traditional Arabic" w:eastAsia="Times New Roman" w:hAnsi="Arial"/>
      <w:color w:val="000000"/>
      <w:w w:val="100"/>
      <w:position w:val="-1"/>
      <w:sz w:val="44"/>
      <w:szCs w:val="44"/>
      <w:effect w:val="none"/>
      <w:vertAlign w:val="baseline"/>
      <w:cs w:val="0"/>
      <w:em w:val="none"/>
      <w:lang w:bidi="ar-TN" w:eastAsia="zh-CN" w:val="und"/>
    </w:rPr>
  </w:style>
  <w:style w:type="character" w:styleId="Lienhypertexte">
    <w:name w:val="Lien hypertexte"/>
    <w:next w:val="Lienhypertexte"/>
    <w:autoRedefine w:val="0"/>
    <w:hidden w:val="0"/>
    <w:qFormat w:val="0"/>
    <w:rPr>
      <w:color w:val="006666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fr-FR"/>
    </w:rPr>
  </w:style>
  <w:style w:type="paragraph" w:styleId="Titre">
    <w:name w:val="Titre"/>
    <w:basedOn w:val="Normal"/>
    <w:next w:val="Titre"/>
    <w:autoRedefine w:val="0"/>
    <w:hidden w:val="0"/>
    <w:qFormat w:val="0"/>
    <w:pPr>
      <w:suppressAutoHyphens w:val="1"/>
      <w:spacing w:before="120" w:line="1" w:lineRule="atLeast"/>
      <w:ind w:leftChars="-1" w:rightChars="0" w:firstLine="720" w:firstLineChars="-1"/>
      <w:jc w:val="center"/>
      <w:textDirection w:val="btLr"/>
      <w:textAlignment w:val="top"/>
      <w:outlineLvl w:val="0"/>
    </w:pPr>
    <w:rPr>
      <w:rFonts w:ascii="Verdana" w:cs="Times New Roman" w:hAnsi="Verdana"/>
      <w:b w:val="1"/>
      <w:bCs w:val="1"/>
      <w:color w:val="auto"/>
      <w:w w:val="100"/>
      <w:position w:val="-1"/>
      <w:sz w:val="18"/>
      <w:szCs w:val="18"/>
      <w:effect w:val="none"/>
      <w:vertAlign w:val="baseline"/>
      <w:cs w:val="0"/>
      <w:em w:val="none"/>
      <w:lang w:bidi="ar-TN" w:eastAsia="zh-CN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suppressAutoHyphens w:val="1"/>
      <w:spacing w:after="120" w:before="120" w:line="36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und"/>
    </w:r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darkgray">
    <w:name w:val="fontdarkgray"/>
    <w:basedOn w:val="Policepardéfaut"/>
    <w:next w:val="fontdarkgra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-têteCar">
    <w:name w:val="En-tête Car"/>
    <w:next w:val="En-têteCar"/>
    <w:autoRedefine w:val="0"/>
    <w:hidden w:val="0"/>
    <w:qFormat w:val="0"/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CorpsdetexteCar">
    <w:name w:val="Corps de texte Car"/>
    <w:next w:val="CorpsdetexteCar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PieddepageCar">
    <w:name w:val="Pied de page Car"/>
    <w:next w:val="PieddepageCar"/>
    <w:autoRedefine w:val="0"/>
    <w:hidden w:val="0"/>
    <w:qFormat w:val="0"/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character" w:styleId="Corpsdetexte2Car">
    <w:name w:val="Corps de texte 2 Car"/>
    <w:next w:val="Corpsdetexte2Car"/>
    <w:autoRedefine w:val="0"/>
    <w:hidden w:val="0"/>
    <w:qFormat w:val="0"/>
    <w:rPr>
      <w:rFonts w:ascii="Arial" w:cs="Traditional Arabic" w:eastAsia="Times New Roman" w:hAnsi="Arial"/>
      <w:color w:val="000000"/>
      <w:w w:val="100"/>
      <w:position w:val="-1"/>
      <w:sz w:val="44"/>
      <w:szCs w:val="44"/>
      <w:effect w:val="none"/>
      <w:vertAlign w:val="baseline"/>
      <w:cs w:val="0"/>
      <w:em w:val="none"/>
      <w:lang w:bidi="ar-TN"/>
    </w:rPr>
  </w:style>
  <w:style w:type="paragraph" w:styleId="Sous-titre">
    <w:name w:val="Sous-titre"/>
    <w:basedOn w:val="Normal"/>
    <w:next w:val="Sous-titre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TN" w:eastAsia="zh-CN" w:val="en-US"/>
    </w:rPr>
  </w:style>
  <w:style w:type="character" w:styleId="Sous-titreCar">
    <w:name w:val="Sous-titre Car"/>
    <w:next w:val="Sous-titreCar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 w:bidi="ar-TN" w:eastAsia="ar-SA" w:val="en-US"/>
    </w:rPr>
  </w:style>
  <w:style w:type="paragraph" w:styleId="Paragraphedeliste,References,Bullets,NumberedListParagraph,ReferencesCxSpLast,ListParagraph(numbered(a)),ListParagraphnowy,Liste1,List_Paragraph,Multilevelpara_II,ListParagraph1,lp1,ListBullet-OpsManual,TitleStyle1,MCParagrapheListe,Ha">
    <w:name w:val="Paragraphe de liste,References,Bullets,Numbered List Paragraph,ReferencesCxSpLast,List Paragraph (numbered (a)),List Paragraph nowy,Liste 1,List_Paragraph,Multilevel para_II,List Paragraph1,lp1,List Bullet-OpsManual,Title Style 1,MC Paragraphe Liste,Ha"/>
    <w:basedOn w:val="Normal"/>
    <w:next w:val="Paragraphedeliste,References,Bullets,NumberedListParagraph,ReferencesCxSpLast,ListParagraph(numbered(a)),ListParagraphnowy,Liste1,List_Paragraph,Multilevelpara_II,ListParagraph1,lp1,ListBullet-OpsManual,TitleStyle1,MCParagrapheListe,Ha"/>
    <w:autoRedefine w:val="0"/>
    <w:hidden w:val="0"/>
    <w:qFormat w:val="0"/>
    <w:pPr>
      <w:suppressAutoHyphens w:val="1"/>
      <w:spacing w:after="160" w:line="288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Times New Roman" w:hAnsi="Calibri"/>
      <w:color w:val="5a5a5a"/>
      <w:w w:val="100"/>
      <w:position w:val="-1"/>
      <w:sz w:val="20"/>
      <w:szCs w:val="20"/>
      <w:effect w:val="none"/>
      <w:vertAlign w:val="baseline"/>
      <w:cs w:val="0"/>
      <w:em w:val="none"/>
      <w:lang w:bidi="en-US" w:eastAsia="zh-CN" w:val="en-US"/>
    </w:rPr>
  </w:style>
  <w:style w:type="character" w:styleId="ParagraphedelisteCar,ReferencesCar,BulletsCar,NumberedListParagraphCar,ReferencesCxSpLastCar,ListParagraph(numbered(a))Car,ListParagraphnowyCar,Liste1Car,List_ParagraphCar,Multilevelpara_IICar,ListParagraph1Car,lp1Car,HaCar">
    <w:name w:val="Paragraphe de liste Car,References Car,Bullets Car,Numbered List Paragraph Car,ReferencesCxSpLast Car,List Paragraph (numbered (a)) Car,List Paragraph nowy Car,Liste 1 Car,List_Paragraph Car,Multilevel para_II Car,List Paragraph1 Car,lp1 Car,Ha Car"/>
    <w:next w:val="ParagraphedelisteCar,ReferencesCar,BulletsCar,NumberedListParagraphCar,ReferencesCxSpLastCar,ListParagraph(numbered(a))Car,ListParagraphnowyCar,Liste1Car,List_ParagraphCar,Multilevelpara_IICar,ListParagraph1Car,lp1Car,HaCar"/>
    <w:autoRedefine w:val="0"/>
    <w:hidden w:val="0"/>
    <w:qFormat w:val="0"/>
    <w:rPr>
      <w:rFonts w:ascii="Calibri" w:eastAsia="Times New Roman" w:hAnsi="Calibri"/>
      <w:color w:val="5a5a5a"/>
      <w:w w:val="100"/>
      <w:position w:val="-1"/>
      <w:effect w:val="none"/>
      <w:vertAlign w:val="baseline"/>
      <w:cs w:val="0"/>
      <w:em w:val="none"/>
      <w:lang w:bidi="en-US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4" Type="http://schemas.openxmlformats.org/officeDocument/2006/relationships/font" Target="fonts/NotoSansSymbols-regular.ttf"/><Relationship Id="rId5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3.png"/><Relationship Id="rId3" Type="http://schemas.openxmlformats.org/officeDocument/2006/relationships/image" Target="media/image1.png"/><Relationship Id="rId4" Type="http://schemas.openxmlformats.org/officeDocument/2006/relationships/image" Target="media/image11.png"/><Relationship Id="rId5" Type="http://schemas.openxmlformats.org/officeDocument/2006/relationships/image" Target="media/image8.png"/><Relationship Id="rId6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4" Type="http://schemas.openxmlformats.org/officeDocument/2006/relationships/image" Target="media/image10.png"/><Relationship Id="rId5" Type="http://schemas.openxmlformats.org/officeDocument/2006/relationships/image" Target="media/image9.png"/><Relationship Id="rId6" Type="http://schemas.openxmlformats.org/officeDocument/2006/relationships/image" Target="media/image12.png"/><Relationship Id="rId7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QEjyW83WfHFjlWQWhLbelbgf4w==">CgMxLjA4AHIhMTA4STFIVVdSWEJqcEFleG0wYWpuNnRyRU5VaG96a1h2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2024-05-09T13:21:00Z</dcterms:created>
  <dc:creator>ELONEX</dc:creator>
</cp:coreProperties>
</file>